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A00" w:rsidRDefault="00776A00" w:rsidP="00776A00">
      <w:pPr>
        <w:spacing w:line="480" w:lineRule="auto"/>
        <w:jc w:val="center"/>
        <w:rPr>
          <w:rFonts w:ascii="Times New Roman" w:hAnsi="Times New Roman" w:cs="Times New Roman"/>
          <w:b/>
          <w:sz w:val="24"/>
          <w:szCs w:val="24"/>
        </w:rPr>
      </w:pPr>
    </w:p>
    <w:p w:rsidR="00776A00" w:rsidRDefault="00776A00" w:rsidP="003B3A66">
      <w:pPr>
        <w:spacing w:line="480" w:lineRule="auto"/>
        <w:rPr>
          <w:rFonts w:ascii="Times New Roman" w:hAnsi="Times New Roman" w:cs="Times New Roman"/>
          <w:b/>
          <w:sz w:val="24"/>
          <w:szCs w:val="24"/>
        </w:rPr>
      </w:pPr>
    </w:p>
    <w:p w:rsidR="00776A00" w:rsidRPr="003B3A66" w:rsidRDefault="009A3434" w:rsidP="003B3A66">
      <w:pPr>
        <w:spacing w:line="480" w:lineRule="auto"/>
        <w:jc w:val="center"/>
        <w:rPr>
          <w:rFonts w:ascii="Times New Roman" w:hAnsi="Times New Roman" w:cs="Times New Roman"/>
          <w:b/>
          <w:sz w:val="24"/>
          <w:szCs w:val="24"/>
        </w:rPr>
      </w:pPr>
      <w:r w:rsidRPr="00776A00">
        <w:rPr>
          <w:rFonts w:ascii="Times New Roman" w:hAnsi="Times New Roman" w:cs="Times New Roman"/>
          <w:b/>
          <w:sz w:val="24"/>
          <w:szCs w:val="24"/>
        </w:rPr>
        <w:t>Design Proposal</w:t>
      </w:r>
    </w:p>
    <w:p w:rsidR="00776A00" w:rsidRDefault="00776A00" w:rsidP="003B3A66">
      <w:pPr>
        <w:spacing w:line="480" w:lineRule="auto"/>
        <w:jc w:val="center"/>
        <w:rPr>
          <w:rFonts w:ascii="Times New Roman" w:hAnsi="Times New Roman" w:cs="Times New Roman"/>
          <w:sz w:val="24"/>
          <w:szCs w:val="24"/>
        </w:rPr>
      </w:pPr>
    </w:p>
    <w:p w:rsidR="003B3A66" w:rsidRDefault="003B3A66" w:rsidP="003B3A66">
      <w:pPr>
        <w:spacing w:line="480" w:lineRule="auto"/>
        <w:jc w:val="center"/>
        <w:rPr>
          <w:rFonts w:ascii="Times New Roman" w:hAnsi="Times New Roman" w:cs="Times New Roman"/>
          <w:sz w:val="24"/>
          <w:szCs w:val="24"/>
        </w:rPr>
      </w:pPr>
    </w:p>
    <w:p w:rsidR="003B3A66" w:rsidRDefault="003B3A66" w:rsidP="003B3A66">
      <w:pPr>
        <w:spacing w:line="480" w:lineRule="auto"/>
        <w:jc w:val="center"/>
        <w:rPr>
          <w:rFonts w:ascii="Times New Roman" w:hAnsi="Times New Roman" w:cs="Times New Roman"/>
          <w:sz w:val="24"/>
          <w:szCs w:val="24"/>
        </w:rPr>
      </w:pPr>
    </w:p>
    <w:p w:rsidR="009A3434" w:rsidRPr="00776A00" w:rsidRDefault="009A3434" w:rsidP="003B3A66">
      <w:pPr>
        <w:spacing w:line="480" w:lineRule="auto"/>
        <w:jc w:val="center"/>
        <w:rPr>
          <w:rFonts w:ascii="Times New Roman" w:hAnsi="Times New Roman" w:cs="Times New Roman"/>
          <w:sz w:val="24"/>
          <w:szCs w:val="24"/>
        </w:rPr>
      </w:pPr>
      <w:r w:rsidRPr="00776A00">
        <w:rPr>
          <w:rFonts w:ascii="Times New Roman" w:hAnsi="Times New Roman" w:cs="Times New Roman"/>
          <w:sz w:val="24"/>
          <w:szCs w:val="24"/>
        </w:rPr>
        <w:t>Student’s Name</w:t>
      </w:r>
    </w:p>
    <w:p w:rsidR="009A3434" w:rsidRPr="00776A00" w:rsidRDefault="009A3434" w:rsidP="003B3A66">
      <w:pPr>
        <w:spacing w:line="480" w:lineRule="auto"/>
        <w:jc w:val="center"/>
        <w:rPr>
          <w:rFonts w:ascii="Times New Roman" w:hAnsi="Times New Roman" w:cs="Times New Roman"/>
          <w:sz w:val="24"/>
          <w:szCs w:val="24"/>
        </w:rPr>
      </w:pPr>
      <w:r w:rsidRPr="00776A00">
        <w:rPr>
          <w:rFonts w:ascii="Times New Roman" w:hAnsi="Times New Roman" w:cs="Times New Roman"/>
          <w:sz w:val="24"/>
          <w:szCs w:val="24"/>
        </w:rPr>
        <w:t>Institution of Affili</w:t>
      </w:r>
      <w:r w:rsidR="00776A00" w:rsidRPr="00776A00">
        <w:rPr>
          <w:rFonts w:ascii="Times New Roman" w:hAnsi="Times New Roman" w:cs="Times New Roman"/>
          <w:sz w:val="24"/>
          <w:szCs w:val="24"/>
        </w:rPr>
        <w:t>a</w:t>
      </w:r>
      <w:r w:rsidRPr="00776A00">
        <w:rPr>
          <w:rFonts w:ascii="Times New Roman" w:hAnsi="Times New Roman" w:cs="Times New Roman"/>
          <w:sz w:val="24"/>
          <w:szCs w:val="24"/>
        </w:rPr>
        <w:t>tion</w:t>
      </w:r>
    </w:p>
    <w:p w:rsidR="00776A00" w:rsidRPr="00776A00" w:rsidRDefault="00776A00" w:rsidP="003B3A66">
      <w:pPr>
        <w:spacing w:line="480" w:lineRule="auto"/>
        <w:jc w:val="center"/>
        <w:rPr>
          <w:rFonts w:ascii="Times New Roman" w:hAnsi="Times New Roman" w:cs="Times New Roman"/>
          <w:sz w:val="24"/>
          <w:szCs w:val="24"/>
        </w:rPr>
      </w:pPr>
      <w:r w:rsidRPr="00776A00">
        <w:rPr>
          <w:rFonts w:ascii="Times New Roman" w:hAnsi="Times New Roman" w:cs="Times New Roman"/>
          <w:sz w:val="24"/>
          <w:szCs w:val="24"/>
        </w:rPr>
        <w:t>Professor</w:t>
      </w:r>
    </w:p>
    <w:p w:rsidR="00776A00" w:rsidRPr="00776A00" w:rsidRDefault="00776A00" w:rsidP="003B3A66">
      <w:pPr>
        <w:spacing w:line="480" w:lineRule="auto"/>
        <w:jc w:val="center"/>
        <w:rPr>
          <w:rFonts w:ascii="Times New Roman" w:hAnsi="Times New Roman" w:cs="Times New Roman"/>
          <w:sz w:val="24"/>
          <w:szCs w:val="24"/>
        </w:rPr>
      </w:pPr>
      <w:r w:rsidRPr="00776A00">
        <w:rPr>
          <w:rFonts w:ascii="Times New Roman" w:hAnsi="Times New Roman" w:cs="Times New Roman"/>
          <w:sz w:val="24"/>
          <w:szCs w:val="24"/>
        </w:rPr>
        <w:t>Date</w:t>
      </w:r>
    </w:p>
    <w:p w:rsidR="00776A00" w:rsidRDefault="00776A00">
      <w:pPr>
        <w:rPr>
          <w:rFonts w:ascii="Times New Roman" w:hAnsi="Times New Roman" w:cs="Times New Roman"/>
          <w:sz w:val="24"/>
          <w:szCs w:val="24"/>
        </w:rPr>
      </w:pPr>
      <w:r>
        <w:rPr>
          <w:rFonts w:ascii="Times New Roman" w:hAnsi="Times New Roman" w:cs="Times New Roman"/>
          <w:sz w:val="24"/>
          <w:szCs w:val="24"/>
        </w:rPr>
        <w:br w:type="page"/>
      </w:r>
    </w:p>
    <w:p w:rsidR="009E649E" w:rsidRPr="003B3A66" w:rsidRDefault="009E649E" w:rsidP="009E649E">
      <w:pPr>
        <w:spacing w:line="480" w:lineRule="auto"/>
        <w:ind w:firstLine="720"/>
        <w:jc w:val="center"/>
        <w:rPr>
          <w:rFonts w:ascii="Times New Roman" w:hAnsi="Times New Roman" w:cs="Times New Roman"/>
          <w:b/>
          <w:sz w:val="24"/>
          <w:szCs w:val="24"/>
        </w:rPr>
      </w:pPr>
      <w:r w:rsidRPr="003B3A66">
        <w:rPr>
          <w:rFonts w:ascii="Times New Roman" w:hAnsi="Times New Roman" w:cs="Times New Roman"/>
          <w:b/>
          <w:sz w:val="24"/>
          <w:szCs w:val="24"/>
        </w:rPr>
        <w:lastRenderedPageBreak/>
        <w:t>Research Proposal</w:t>
      </w:r>
    </w:p>
    <w:p w:rsidR="004A38AF" w:rsidRPr="00776A00" w:rsidRDefault="00921EAC" w:rsidP="00776A00">
      <w:pPr>
        <w:spacing w:line="480" w:lineRule="auto"/>
        <w:ind w:firstLine="720"/>
        <w:rPr>
          <w:rFonts w:ascii="Times New Roman" w:hAnsi="Times New Roman" w:cs="Times New Roman"/>
          <w:b/>
          <w:sz w:val="24"/>
          <w:szCs w:val="24"/>
        </w:rPr>
      </w:pPr>
      <w:r w:rsidRPr="00776A00">
        <w:rPr>
          <w:rFonts w:ascii="Times New Roman" w:hAnsi="Times New Roman" w:cs="Times New Roman"/>
          <w:b/>
          <w:sz w:val="24"/>
          <w:szCs w:val="24"/>
        </w:rPr>
        <w:t>Problem Statement</w:t>
      </w:r>
    </w:p>
    <w:p w:rsidR="00921EAC" w:rsidRPr="00776A00" w:rsidRDefault="00921EAC" w:rsidP="00776A00">
      <w:pPr>
        <w:spacing w:line="480" w:lineRule="auto"/>
        <w:ind w:firstLine="720"/>
        <w:rPr>
          <w:rFonts w:ascii="Times New Roman" w:hAnsi="Times New Roman" w:cs="Times New Roman"/>
          <w:sz w:val="24"/>
          <w:szCs w:val="24"/>
        </w:rPr>
      </w:pPr>
      <w:r w:rsidRPr="00776A00">
        <w:rPr>
          <w:rFonts w:ascii="Times New Roman" w:hAnsi="Times New Roman" w:cs="Times New Roman"/>
          <w:sz w:val="24"/>
          <w:szCs w:val="24"/>
        </w:rPr>
        <w:t xml:space="preserve">Despite the many intervention programs that have been designed in the past by the government and the other non-governmental organizations, the crime rates in Chicago have depicted a steady increase in their occurrence rates with the occurrence of aggravated assault leading in the type and frequency of crimes being committed in this city. The most of these crimes occur at the city’s busiest marketplaces which is now posing increasing concerns as the law enforcement task force employed in this city cannot be everywhere at all times and with such backward attitudes from the people living in this city, and especially where reporting and community policing of crime rates are concerned, there is an ever increasing rate as which aggravated assaults are being committed and witnessed in this city. </w:t>
      </w:r>
      <w:r w:rsidR="008E47E9">
        <w:rPr>
          <w:rFonts w:ascii="Times New Roman" w:hAnsi="Times New Roman" w:cs="Times New Roman"/>
          <w:sz w:val="24"/>
          <w:szCs w:val="24"/>
        </w:rPr>
        <w:t>These</w:t>
      </w:r>
      <w:r w:rsidR="00635EC5" w:rsidRPr="00776A00">
        <w:rPr>
          <w:rFonts w:ascii="Times New Roman" w:hAnsi="Times New Roman" w:cs="Times New Roman"/>
          <w:sz w:val="24"/>
          <w:szCs w:val="24"/>
        </w:rPr>
        <w:t xml:space="preserve"> two people and police factors are augmented in effect by the low levels of income for the working population in Chicago, coupled with the multiracial populati</w:t>
      </w:r>
      <w:r w:rsidR="008E47E9">
        <w:rPr>
          <w:rFonts w:ascii="Times New Roman" w:hAnsi="Times New Roman" w:cs="Times New Roman"/>
          <w:sz w:val="24"/>
          <w:szCs w:val="24"/>
        </w:rPr>
        <w:t>o</w:t>
      </w:r>
      <w:r w:rsidR="00635EC5" w:rsidRPr="00776A00">
        <w:rPr>
          <w:rFonts w:ascii="Times New Roman" w:hAnsi="Times New Roman" w:cs="Times New Roman"/>
          <w:sz w:val="24"/>
          <w:szCs w:val="24"/>
        </w:rPr>
        <w:t xml:space="preserve">n in </w:t>
      </w:r>
      <w:r w:rsidR="00635EC5">
        <w:rPr>
          <w:rFonts w:ascii="Times New Roman" w:hAnsi="Times New Roman" w:cs="Times New Roman"/>
          <w:sz w:val="24"/>
          <w:szCs w:val="24"/>
        </w:rPr>
        <w:t xml:space="preserve">which </w:t>
      </w:r>
      <w:r w:rsidR="008E47E9">
        <w:rPr>
          <w:rFonts w:ascii="Times New Roman" w:hAnsi="Times New Roman" w:cs="Times New Roman"/>
          <w:sz w:val="24"/>
          <w:szCs w:val="24"/>
        </w:rPr>
        <w:t>favism</w:t>
      </w:r>
      <w:bookmarkStart w:id="0" w:name="_GoBack"/>
      <w:bookmarkEnd w:id="0"/>
      <w:r w:rsidR="00635EC5" w:rsidRPr="00776A00">
        <w:rPr>
          <w:rFonts w:ascii="Times New Roman" w:hAnsi="Times New Roman" w:cs="Times New Roman"/>
          <w:sz w:val="24"/>
          <w:szCs w:val="24"/>
        </w:rPr>
        <w:t xml:space="preserve"> of certain races in the job allocation process has created a big social and economic gap between the people, thus helping to create a state of socio-economic imbalance that favors the conception of and actualization of crimes. </w:t>
      </w:r>
      <w:r w:rsidRPr="00776A00">
        <w:rPr>
          <w:rFonts w:ascii="Times New Roman" w:hAnsi="Times New Roman" w:cs="Times New Roman"/>
          <w:sz w:val="24"/>
          <w:szCs w:val="24"/>
        </w:rPr>
        <w:t>It is in light of this background that</w:t>
      </w:r>
      <w:r w:rsidR="0077399F" w:rsidRPr="00776A00">
        <w:rPr>
          <w:rFonts w:ascii="Times New Roman" w:hAnsi="Times New Roman" w:cs="Times New Roman"/>
          <w:sz w:val="24"/>
          <w:szCs w:val="24"/>
        </w:rPr>
        <w:t xml:space="preserve"> this</w:t>
      </w:r>
      <w:r w:rsidRPr="00776A00">
        <w:rPr>
          <w:rFonts w:ascii="Times New Roman" w:hAnsi="Times New Roman" w:cs="Times New Roman"/>
          <w:sz w:val="24"/>
          <w:szCs w:val="24"/>
        </w:rPr>
        <w:t xml:space="preserve"> proposal</w:t>
      </w:r>
      <w:r w:rsidR="0077399F" w:rsidRPr="00776A00">
        <w:rPr>
          <w:rFonts w:ascii="Times New Roman" w:hAnsi="Times New Roman" w:cs="Times New Roman"/>
          <w:sz w:val="24"/>
          <w:szCs w:val="24"/>
        </w:rPr>
        <w:t xml:space="preserve"> for a problem-oriented program that will provoke immediate positive change to the perpetrators of aggravated assaults is made. </w:t>
      </w:r>
    </w:p>
    <w:p w:rsidR="00776A00" w:rsidRPr="00776A00" w:rsidRDefault="00776A00" w:rsidP="00776A00">
      <w:pPr>
        <w:spacing w:line="480" w:lineRule="auto"/>
        <w:ind w:firstLine="720"/>
        <w:rPr>
          <w:rFonts w:ascii="Times New Roman" w:hAnsi="Times New Roman" w:cs="Times New Roman"/>
          <w:b/>
          <w:sz w:val="24"/>
          <w:szCs w:val="24"/>
        </w:rPr>
      </w:pPr>
      <w:r w:rsidRPr="00776A00">
        <w:rPr>
          <w:rFonts w:ascii="Times New Roman" w:hAnsi="Times New Roman" w:cs="Times New Roman"/>
          <w:b/>
          <w:sz w:val="24"/>
          <w:szCs w:val="24"/>
        </w:rPr>
        <w:t>Research Questions</w:t>
      </w:r>
    </w:p>
    <w:p w:rsidR="00776A00" w:rsidRPr="00776A00" w:rsidRDefault="00776A00" w:rsidP="00776A00">
      <w:pPr>
        <w:numPr>
          <w:ilvl w:val="0"/>
          <w:numId w:val="1"/>
        </w:numPr>
        <w:spacing w:after="160" w:line="480" w:lineRule="auto"/>
        <w:rPr>
          <w:rFonts w:ascii="Times New Roman" w:hAnsi="Times New Roman" w:cs="Times New Roman"/>
          <w:sz w:val="24"/>
          <w:szCs w:val="24"/>
        </w:rPr>
      </w:pPr>
      <w:r w:rsidRPr="00776A00">
        <w:rPr>
          <w:rFonts w:ascii="Times New Roman" w:hAnsi="Times New Roman" w:cs="Times New Roman"/>
          <w:sz w:val="24"/>
          <w:szCs w:val="24"/>
        </w:rPr>
        <w:t>What is the relationship between youth and the larger community in Chicago, and what implications does the relationship draw from the global community?</w:t>
      </w:r>
    </w:p>
    <w:p w:rsidR="00776A00" w:rsidRPr="00776A00" w:rsidRDefault="00776A00" w:rsidP="00776A00">
      <w:pPr>
        <w:numPr>
          <w:ilvl w:val="0"/>
          <w:numId w:val="1"/>
        </w:numPr>
        <w:spacing w:after="160" w:line="480" w:lineRule="auto"/>
        <w:rPr>
          <w:rFonts w:ascii="Times New Roman" w:hAnsi="Times New Roman" w:cs="Times New Roman"/>
          <w:sz w:val="24"/>
          <w:szCs w:val="24"/>
        </w:rPr>
      </w:pPr>
      <w:r w:rsidRPr="00776A00">
        <w:rPr>
          <w:rFonts w:ascii="Times New Roman" w:hAnsi="Times New Roman" w:cs="Times New Roman"/>
          <w:sz w:val="24"/>
          <w:szCs w:val="24"/>
        </w:rPr>
        <w:t xml:space="preserve">What are the impacts of fines imposed on, imprisonment of, and punishment applied on assaulters? </w:t>
      </w:r>
    </w:p>
    <w:p w:rsidR="00776A00" w:rsidRPr="00776A00" w:rsidRDefault="00776A00" w:rsidP="00776A00">
      <w:pPr>
        <w:numPr>
          <w:ilvl w:val="0"/>
          <w:numId w:val="1"/>
        </w:numPr>
        <w:spacing w:after="160" w:line="480" w:lineRule="auto"/>
        <w:rPr>
          <w:rFonts w:ascii="Times New Roman" w:hAnsi="Times New Roman" w:cs="Times New Roman"/>
          <w:sz w:val="24"/>
          <w:szCs w:val="24"/>
        </w:rPr>
      </w:pPr>
      <w:r w:rsidRPr="00776A00">
        <w:rPr>
          <w:rFonts w:ascii="Times New Roman" w:hAnsi="Times New Roman" w:cs="Times New Roman"/>
          <w:sz w:val="24"/>
          <w:szCs w:val="24"/>
        </w:rPr>
        <w:lastRenderedPageBreak/>
        <w:t>Why community- based intervention programs are the best models to maintain a self- sustainable positive impact on the lives of the Chicago population?</w:t>
      </w:r>
    </w:p>
    <w:p w:rsidR="001F20CB" w:rsidRPr="00776A00" w:rsidRDefault="00921EAC" w:rsidP="00776A00">
      <w:pPr>
        <w:spacing w:line="480" w:lineRule="auto"/>
        <w:ind w:firstLine="720"/>
        <w:rPr>
          <w:rFonts w:ascii="Times New Roman" w:hAnsi="Times New Roman" w:cs="Times New Roman"/>
          <w:b/>
          <w:sz w:val="24"/>
          <w:szCs w:val="24"/>
        </w:rPr>
      </w:pPr>
      <w:r w:rsidRPr="00776A00">
        <w:rPr>
          <w:rFonts w:ascii="Times New Roman" w:hAnsi="Times New Roman" w:cs="Times New Roman"/>
          <w:b/>
          <w:sz w:val="24"/>
          <w:szCs w:val="24"/>
        </w:rPr>
        <w:t>Literature Review</w:t>
      </w:r>
    </w:p>
    <w:p w:rsidR="0077399F" w:rsidRPr="00776A00" w:rsidRDefault="0077399F" w:rsidP="00776A00">
      <w:pPr>
        <w:spacing w:line="480" w:lineRule="auto"/>
        <w:ind w:firstLine="720"/>
        <w:rPr>
          <w:rFonts w:ascii="Times New Roman" w:hAnsi="Times New Roman" w:cs="Times New Roman"/>
          <w:sz w:val="24"/>
          <w:szCs w:val="24"/>
        </w:rPr>
      </w:pPr>
      <w:r w:rsidRPr="00776A00">
        <w:rPr>
          <w:rFonts w:ascii="Times New Roman" w:hAnsi="Times New Roman" w:cs="Times New Roman"/>
          <w:sz w:val="24"/>
          <w:szCs w:val="24"/>
        </w:rPr>
        <w:t>The high crime rates being witnessed in Chicago is not only a concern to the citizens in Illinois but also to the global community. Research on the most viable solutions to help curb this increasing trend in crime rates suggest the revision of the gun laws that will help control and eventually reduce the inflow of arms to Chicago from Virginia and South Carolina (Gane-McCalla, 2010). Secondly, researchers suggest</w:t>
      </w:r>
      <w:r w:rsidR="00D5008D" w:rsidRPr="00776A00">
        <w:rPr>
          <w:rFonts w:ascii="Times New Roman" w:hAnsi="Times New Roman" w:cs="Times New Roman"/>
          <w:sz w:val="24"/>
          <w:szCs w:val="24"/>
        </w:rPr>
        <w:t xml:space="preserve"> the allocation of job position and more household chores to the youth as a way of instilling discipline in them and as a way of keeping them busy to prevent their involvement in crimes. The other way through crime rates can be reduced in Chicago has been established to involve the putting to an end the culture of violence in this city. This implies educating the communities that reside in this city, through community-based intervention programs, on human rights, the effects that physical assaults have on the victims, on dangers of drug abuse, on the implication that committing these crimes can have for the individual perpetrator, and in encouraging the citizens to liaison with the law enforcement in helping to reduce crime in their neighborhoods (Gane-McCalla, 2010). In support of these claims, additional researches place emphasis on the active policing of “hot spots” areas that are notorious</w:t>
      </w:r>
      <w:r w:rsidR="007971C3" w:rsidRPr="00776A00">
        <w:rPr>
          <w:rFonts w:ascii="Times New Roman" w:hAnsi="Times New Roman" w:cs="Times New Roman"/>
          <w:sz w:val="24"/>
          <w:szCs w:val="24"/>
        </w:rPr>
        <w:t xml:space="preserve"> for gun rela</w:t>
      </w:r>
      <w:r w:rsidR="00D5008D" w:rsidRPr="00776A00">
        <w:rPr>
          <w:rFonts w:ascii="Times New Roman" w:hAnsi="Times New Roman" w:cs="Times New Roman"/>
          <w:sz w:val="24"/>
          <w:szCs w:val="24"/>
        </w:rPr>
        <w:t xml:space="preserve">ted crimes </w:t>
      </w:r>
      <w:r w:rsidR="007971C3" w:rsidRPr="00776A00">
        <w:rPr>
          <w:rFonts w:ascii="Times New Roman" w:hAnsi="Times New Roman" w:cs="Times New Roman"/>
          <w:sz w:val="24"/>
          <w:szCs w:val="24"/>
        </w:rPr>
        <w:t xml:space="preserve">in addition to fostering the collaboration between law enforcement and the citizens residing in this city </w:t>
      </w:r>
      <w:r w:rsidR="00D5008D" w:rsidRPr="00776A00">
        <w:rPr>
          <w:rFonts w:ascii="Times New Roman" w:hAnsi="Times New Roman" w:cs="Times New Roman"/>
          <w:sz w:val="24"/>
          <w:szCs w:val="24"/>
        </w:rPr>
        <w:t xml:space="preserve">in a bid to reduce half of the aggravated assault incidences being witnessed in Chicago </w:t>
      </w:r>
      <w:r w:rsidR="007971C3" w:rsidRPr="00776A00">
        <w:rPr>
          <w:rFonts w:ascii="Times New Roman" w:hAnsi="Times New Roman" w:cs="Times New Roman"/>
          <w:sz w:val="24"/>
          <w:szCs w:val="24"/>
        </w:rPr>
        <w:t xml:space="preserve">as most of the residents in these cities make key witnesses to most of the crimes committed within their backyards </w:t>
      </w:r>
      <w:r w:rsidR="00D5008D" w:rsidRPr="00776A00">
        <w:rPr>
          <w:rFonts w:ascii="Times New Roman" w:hAnsi="Times New Roman" w:cs="Times New Roman"/>
          <w:sz w:val="24"/>
          <w:szCs w:val="24"/>
        </w:rPr>
        <w:t>(Braga et al. 2019).</w:t>
      </w:r>
      <w:r w:rsidR="00635EC5" w:rsidRPr="00776A00">
        <w:rPr>
          <w:rFonts w:ascii="Times New Roman" w:hAnsi="Times New Roman" w:cs="Times New Roman"/>
          <w:sz w:val="24"/>
          <w:szCs w:val="24"/>
        </w:rPr>
        <w:t xml:space="preserve">The central theme that comes out in many researches done with regards to this topic is that of community participation in the reduction of crime rates in their area is I evidenced by the case of the </w:t>
      </w:r>
      <w:r w:rsidR="00635EC5" w:rsidRPr="00776A00">
        <w:rPr>
          <w:rFonts w:ascii="Times New Roman" w:hAnsi="Times New Roman" w:cs="Times New Roman"/>
          <w:sz w:val="24"/>
          <w:szCs w:val="24"/>
        </w:rPr>
        <w:lastRenderedPageBreak/>
        <w:t xml:space="preserve">prosecutor who interacted more with the locals and in so doing, was in a better position to help in reducing the crime rates in the neighborhood by virtue of being a recipient </w:t>
      </w:r>
      <w:r w:rsidR="00635EC5">
        <w:rPr>
          <w:rFonts w:ascii="Times New Roman" w:hAnsi="Times New Roman" w:cs="Times New Roman"/>
          <w:sz w:val="24"/>
          <w:szCs w:val="24"/>
        </w:rPr>
        <w:t>of</w:t>
      </w:r>
      <w:r w:rsidR="00635EC5" w:rsidRPr="00776A00">
        <w:rPr>
          <w:rFonts w:ascii="Times New Roman" w:hAnsi="Times New Roman" w:cs="Times New Roman"/>
          <w:sz w:val="24"/>
          <w:szCs w:val="24"/>
        </w:rPr>
        <w:t xml:space="preserve"> the vital intel from the locals that they interacted with, which proved to be the missing ingredient in the fight against crime in the city (Miles, 2014). </w:t>
      </w:r>
    </w:p>
    <w:p w:rsidR="00776A00" w:rsidRPr="00776A00" w:rsidRDefault="00776A00" w:rsidP="00776A00">
      <w:pPr>
        <w:spacing w:line="480" w:lineRule="auto"/>
        <w:ind w:firstLine="720"/>
        <w:rPr>
          <w:rFonts w:ascii="Times New Roman" w:hAnsi="Times New Roman" w:cs="Times New Roman"/>
          <w:b/>
          <w:sz w:val="24"/>
          <w:szCs w:val="24"/>
        </w:rPr>
      </w:pPr>
      <w:r w:rsidRPr="00776A00">
        <w:rPr>
          <w:rFonts w:ascii="Times New Roman" w:hAnsi="Times New Roman" w:cs="Times New Roman"/>
          <w:b/>
          <w:sz w:val="24"/>
          <w:szCs w:val="24"/>
        </w:rPr>
        <w:t>Objectives</w:t>
      </w:r>
    </w:p>
    <w:p w:rsidR="00776A00" w:rsidRPr="00776A00" w:rsidRDefault="00776A00" w:rsidP="00776A00">
      <w:pPr>
        <w:spacing w:line="480" w:lineRule="auto"/>
        <w:rPr>
          <w:rFonts w:ascii="Times New Roman" w:hAnsi="Times New Roman" w:cs="Times New Roman"/>
          <w:b/>
          <w:sz w:val="24"/>
          <w:szCs w:val="24"/>
        </w:rPr>
      </w:pPr>
      <w:r w:rsidRPr="00776A00">
        <w:rPr>
          <w:rFonts w:ascii="Times New Roman" w:hAnsi="Times New Roman" w:cs="Times New Roman"/>
          <w:b/>
          <w:sz w:val="24"/>
          <w:szCs w:val="24"/>
        </w:rPr>
        <w:t>Broad objective</w:t>
      </w:r>
    </w:p>
    <w:p w:rsidR="00776A00" w:rsidRPr="00776A00" w:rsidRDefault="00776A00" w:rsidP="00776A00">
      <w:pPr>
        <w:pStyle w:val="ListParagraph"/>
        <w:numPr>
          <w:ilvl w:val="0"/>
          <w:numId w:val="3"/>
        </w:numPr>
        <w:spacing w:line="480" w:lineRule="auto"/>
        <w:rPr>
          <w:rFonts w:ascii="Times New Roman" w:hAnsi="Times New Roman" w:cs="Times New Roman"/>
          <w:sz w:val="24"/>
          <w:szCs w:val="24"/>
        </w:rPr>
      </w:pPr>
      <w:r w:rsidRPr="00776A00">
        <w:rPr>
          <w:rFonts w:ascii="Times New Roman" w:hAnsi="Times New Roman" w:cs="Times New Roman"/>
          <w:sz w:val="24"/>
          <w:szCs w:val="24"/>
        </w:rPr>
        <w:t>To educate and empower the youths on the various aspects of life that touches directly on their lifestyles in  a bid to change their attitudes towards life in general and hence, help to reduce and prevent the occurrence of aggravated assault in Chicago.</w:t>
      </w:r>
    </w:p>
    <w:p w:rsidR="00776A00" w:rsidRPr="00776A00" w:rsidRDefault="00776A00" w:rsidP="00776A00">
      <w:pPr>
        <w:spacing w:line="480" w:lineRule="auto"/>
        <w:rPr>
          <w:rFonts w:ascii="Times New Roman" w:hAnsi="Times New Roman" w:cs="Times New Roman"/>
          <w:b/>
          <w:sz w:val="24"/>
          <w:szCs w:val="24"/>
        </w:rPr>
      </w:pPr>
      <w:r w:rsidRPr="00776A00">
        <w:rPr>
          <w:rFonts w:ascii="Times New Roman" w:hAnsi="Times New Roman" w:cs="Times New Roman"/>
          <w:b/>
          <w:sz w:val="24"/>
          <w:szCs w:val="24"/>
        </w:rPr>
        <w:t>Specific Objectives</w:t>
      </w:r>
    </w:p>
    <w:p w:rsidR="00776A00" w:rsidRPr="00776A00" w:rsidRDefault="00776A00" w:rsidP="00776A00">
      <w:pPr>
        <w:pStyle w:val="ListParagraph"/>
        <w:numPr>
          <w:ilvl w:val="0"/>
          <w:numId w:val="2"/>
        </w:numPr>
        <w:spacing w:line="480" w:lineRule="auto"/>
        <w:rPr>
          <w:rFonts w:ascii="Times New Roman" w:hAnsi="Times New Roman" w:cs="Times New Roman"/>
          <w:sz w:val="24"/>
          <w:szCs w:val="24"/>
        </w:rPr>
      </w:pPr>
      <w:r w:rsidRPr="00776A00">
        <w:rPr>
          <w:rFonts w:ascii="Times New Roman" w:hAnsi="Times New Roman" w:cs="Times New Roman"/>
          <w:sz w:val="24"/>
          <w:szCs w:val="24"/>
        </w:rPr>
        <w:t>To change the attitudes of the youth and the entire community towards life</w:t>
      </w:r>
    </w:p>
    <w:p w:rsidR="00776A00" w:rsidRPr="00776A00" w:rsidRDefault="00776A00" w:rsidP="00776A00">
      <w:pPr>
        <w:pStyle w:val="ListParagraph"/>
        <w:numPr>
          <w:ilvl w:val="0"/>
          <w:numId w:val="2"/>
        </w:numPr>
        <w:spacing w:line="480" w:lineRule="auto"/>
        <w:rPr>
          <w:rFonts w:ascii="Times New Roman" w:hAnsi="Times New Roman" w:cs="Times New Roman"/>
          <w:sz w:val="24"/>
          <w:szCs w:val="24"/>
        </w:rPr>
      </w:pPr>
      <w:r w:rsidRPr="00776A00">
        <w:rPr>
          <w:rFonts w:ascii="Times New Roman" w:hAnsi="Times New Roman" w:cs="Times New Roman"/>
          <w:sz w:val="24"/>
          <w:szCs w:val="24"/>
        </w:rPr>
        <w:t>To reduce the numbers of the youth taking part in drugs and substance abuse</w:t>
      </w:r>
    </w:p>
    <w:p w:rsidR="00776A00" w:rsidRPr="00776A00" w:rsidRDefault="00776A00" w:rsidP="00776A00">
      <w:pPr>
        <w:pStyle w:val="ListParagraph"/>
        <w:numPr>
          <w:ilvl w:val="0"/>
          <w:numId w:val="2"/>
        </w:numPr>
        <w:spacing w:line="480" w:lineRule="auto"/>
        <w:rPr>
          <w:rFonts w:ascii="Times New Roman" w:hAnsi="Times New Roman" w:cs="Times New Roman"/>
          <w:sz w:val="24"/>
          <w:szCs w:val="24"/>
        </w:rPr>
      </w:pPr>
      <w:r w:rsidRPr="00776A00">
        <w:rPr>
          <w:rFonts w:ascii="Times New Roman" w:hAnsi="Times New Roman" w:cs="Times New Roman"/>
          <w:sz w:val="24"/>
          <w:szCs w:val="24"/>
        </w:rPr>
        <w:t>To prevent the occurrence of aggravated assault by way of educating the youth on the consequences of committing such crimes</w:t>
      </w:r>
    </w:p>
    <w:p w:rsidR="00776A00" w:rsidRPr="00776A00" w:rsidRDefault="00776A00" w:rsidP="00776A00">
      <w:pPr>
        <w:pStyle w:val="ListParagraph"/>
        <w:numPr>
          <w:ilvl w:val="0"/>
          <w:numId w:val="2"/>
        </w:numPr>
        <w:spacing w:line="480" w:lineRule="auto"/>
        <w:rPr>
          <w:rFonts w:ascii="Times New Roman" w:hAnsi="Times New Roman" w:cs="Times New Roman"/>
          <w:sz w:val="24"/>
          <w:szCs w:val="24"/>
        </w:rPr>
      </w:pPr>
      <w:r w:rsidRPr="00776A00">
        <w:rPr>
          <w:rFonts w:ascii="Times New Roman" w:hAnsi="Times New Roman" w:cs="Times New Roman"/>
          <w:sz w:val="24"/>
          <w:szCs w:val="24"/>
        </w:rPr>
        <w:t>To enlighten the youth on the tactics that they could use to avoid gangs and gang-associated criminal activities</w:t>
      </w:r>
    </w:p>
    <w:p w:rsidR="00921EAC" w:rsidRPr="00776A00" w:rsidRDefault="00921EAC" w:rsidP="00776A00">
      <w:pPr>
        <w:spacing w:line="480" w:lineRule="auto"/>
        <w:ind w:firstLine="720"/>
        <w:rPr>
          <w:rFonts w:ascii="Times New Roman" w:hAnsi="Times New Roman" w:cs="Times New Roman"/>
          <w:b/>
          <w:sz w:val="24"/>
          <w:szCs w:val="24"/>
        </w:rPr>
      </w:pPr>
      <w:r w:rsidRPr="00776A00">
        <w:rPr>
          <w:rFonts w:ascii="Times New Roman" w:hAnsi="Times New Roman" w:cs="Times New Roman"/>
          <w:b/>
          <w:sz w:val="24"/>
          <w:szCs w:val="24"/>
        </w:rPr>
        <w:t>Subjects of the Study</w:t>
      </w:r>
    </w:p>
    <w:p w:rsidR="009D750D" w:rsidRPr="00776A00" w:rsidRDefault="009D750D" w:rsidP="00776A00">
      <w:pPr>
        <w:spacing w:line="480" w:lineRule="auto"/>
        <w:ind w:firstLine="720"/>
        <w:rPr>
          <w:rFonts w:ascii="Times New Roman" w:hAnsi="Times New Roman" w:cs="Times New Roman"/>
          <w:sz w:val="24"/>
          <w:szCs w:val="24"/>
        </w:rPr>
      </w:pPr>
      <w:r w:rsidRPr="00776A00">
        <w:rPr>
          <w:rFonts w:ascii="Times New Roman" w:hAnsi="Times New Roman" w:cs="Times New Roman"/>
          <w:sz w:val="24"/>
          <w:szCs w:val="24"/>
        </w:rPr>
        <w:t xml:space="preserve">The subjects of the study include the youth residing in Chicago. This is because they are the subgroup of the population in Chicago that is most likely to engage in crime related activities and this draws ideally from their upbringing. It has been determined through research that the upbringing of </w:t>
      </w:r>
      <w:r w:rsidR="00DA2F1B" w:rsidRPr="00776A00">
        <w:rPr>
          <w:rFonts w:ascii="Times New Roman" w:hAnsi="Times New Roman" w:cs="Times New Roman"/>
          <w:sz w:val="24"/>
          <w:szCs w:val="24"/>
        </w:rPr>
        <w:t>youths</w:t>
      </w:r>
      <w:r w:rsidRPr="00776A00">
        <w:rPr>
          <w:rFonts w:ascii="Times New Roman" w:hAnsi="Times New Roman" w:cs="Times New Roman"/>
          <w:sz w:val="24"/>
          <w:szCs w:val="24"/>
        </w:rPr>
        <w:t xml:space="preserve"> and especially the environment in which they are brought up is the key </w:t>
      </w:r>
      <w:r w:rsidRPr="00776A00">
        <w:rPr>
          <w:rFonts w:ascii="Times New Roman" w:hAnsi="Times New Roman" w:cs="Times New Roman"/>
          <w:sz w:val="24"/>
          <w:szCs w:val="24"/>
        </w:rPr>
        <w:lastRenderedPageBreak/>
        <w:t xml:space="preserve">determining factor thatshapes their behavior, mind sets, and future. Hence it goes without saying that, </w:t>
      </w:r>
      <w:r w:rsidR="00DA2F1B" w:rsidRPr="00776A00">
        <w:rPr>
          <w:rFonts w:ascii="Times New Roman" w:hAnsi="Times New Roman" w:cs="Times New Roman"/>
          <w:sz w:val="24"/>
          <w:szCs w:val="24"/>
        </w:rPr>
        <w:t>bringing up youths in a chaotic environment promotes their development into disorganized people in the future. However, a good upbringing in a collected and civilized environment will encourage the development of responsible adults who are less likely to take part in criminal activities. This is further suppo</w:t>
      </w:r>
      <w:r w:rsidR="003E497A" w:rsidRPr="00776A00">
        <w:rPr>
          <w:rFonts w:ascii="Times New Roman" w:hAnsi="Times New Roman" w:cs="Times New Roman"/>
          <w:sz w:val="24"/>
          <w:szCs w:val="24"/>
        </w:rPr>
        <w:t>rted by the shred</w:t>
      </w:r>
      <w:r w:rsidR="00DA2F1B" w:rsidRPr="00776A00">
        <w:rPr>
          <w:rFonts w:ascii="Times New Roman" w:hAnsi="Times New Roman" w:cs="Times New Roman"/>
          <w:sz w:val="24"/>
          <w:szCs w:val="24"/>
        </w:rPr>
        <w:t xml:space="preserve"> of evidence that depicts a society whose youth</w:t>
      </w:r>
      <w:r w:rsidR="003E497A" w:rsidRPr="00776A00">
        <w:rPr>
          <w:rFonts w:ascii="Times New Roman" w:hAnsi="Times New Roman" w:cs="Times New Roman"/>
          <w:sz w:val="24"/>
          <w:szCs w:val="24"/>
        </w:rPr>
        <w:t xml:space="preserve"> behave in a responsible manner in all spheres of life including the social, economic, and political matters, as witnessing progress (Sobczynski &amp; McKibben, 2019). </w:t>
      </w:r>
    </w:p>
    <w:p w:rsidR="00921EAC" w:rsidRPr="00776A00" w:rsidRDefault="003740D8" w:rsidP="00776A00">
      <w:pPr>
        <w:spacing w:line="480" w:lineRule="auto"/>
        <w:ind w:firstLine="720"/>
        <w:rPr>
          <w:rFonts w:ascii="Times New Roman" w:hAnsi="Times New Roman" w:cs="Times New Roman"/>
          <w:b/>
          <w:sz w:val="24"/>
          <w:szCs w:val="24"/>
        </w:rPr>
      </w:pPr>
      <w:r w:rsidRPr="00776A00">
        <w:rPr>
          <w:rFonts w:ascii="Times New Roman" w:hAnsi="Times New Roman" w:cs="Times New Roman"/>
          <w:b/>
          <w:sz w:val="24"/>
          <w:szCs w:val="24"/>
        </w:rPr>
        <w:t>Design of the Field Test</w:t>
      </w:r>
    </w:p>
    <w:p w:rsidR="003740D8" w:rsidRPr="00776A00" w:rsidRDefault="00544BB1" w:rsidP="00776A00">
      <w:pPr>
        <w:spacing w:line="480" w:lineRule="auto"/>
        <w:ind w:firstLine="720"/>
        <w:rPr>
          <w:rFonts w:ascii="Times New Roman" w:hAnsi="Times New Roman" w:cs="Times New Roman"/>
          <w:sz w:val="24"/>
          <w:szCs w:val="24"/>
        </w:rPr>
      </w:pPr>
      <w:r w:rsidRPr="00776A00">
        <w:rPr>
          <w:rFonts w:ascii="Times New Roman" w:hAnsi="Times New Roman" w:cs="Times New Roman"/>
          <w:sz w:val="24"/>
          <w:szCs w:val="24"/>
        </w:rPr>
        <w:t xml:space="preserve">The proposed field test is a community-based intervention program that is targeted to the youth in Chicago. This problem-oriented program is </w:t>
      </w:r>
      <w:r w:rsidR="003740D8" w:rsidRPr="00776A00">
        <w:rPr>
          <w:rFonts w:ascii="Times New Roman" w:hAnsi="Times New Roman" w:cs="Times New Roman"/>
          <w:sz w:val="24"/>
          <w:szCs w:val="24"/>
        </w:rPr>
        <w:t>designed to take form of an educational program that wi</w:t>
      </w:r>
      <w:r w:rsidR="00776A00">
        <w:rPr>
          <w:rFonts w:ascii="Times New Roman" w:hAnsi="Times New Roman" w:cs="Times New Roman"/>
          <w:sz w:val="24"/>
          <w:szCs w:val="24"/>
        </w:rPr>
        <w:t>l</w:t>
      </w:r>
      <w:r w:rsidR="003740D8" w:rsidRPr="00776A00">
        <w:rPr>
          <w:rFonts w:ascii="Times New Roman" w:hAnsi="Times New Roman" w:cs="Times New Roman"/>
          <w:sz w:val="24"/>
          <w:szCs w:val="24"/>
        </w:rPr>
        <w:t xml:space="preserve">l help in addressing the key aspects in the lifestyles of the youths in Chicago in a bid to change their attitude towards life and the importance of living in harmony with their neighbors.  This program derives from the research background that depicts a positive attitude and in particular, positive environment in which the youth are brought up in is essential in helping to shape them into responsible adults in the future. This program is, therefore, aimed at provoking changes in behaviors that are demonstrated by the youth in Chicago, with particular emphasis on the youth behavior such as drug and substance abuse and poor attitudes towards the employment situation in the country, with the ultimate hope that this change in attitude and behavior will help in reducing and preventing the occurrence rates of aggravated assaults in Chicago. </w:t>
      </w:r>
    </w:p>
    <w:p w:rsidR="00EB1FF7" w:rsidRPr="00776A00" w:rsidRDefault="003740D8" w:rsidP="00776A00">
      <w:pPr>
        <w:spacing w:line="480" w:lineRule="auto"/>
        <w:ind w:firstLine="720"/>
        <w:rPr>
          <w:rFonts w:ascii="Times New Roman" w:hAnsi="Times New Roman" w:cs="Times New Roman"/>
          <w:sz w:val="24"/>
          <w:szCs w:val="24"/>
        </w:rPr>
      </w:pPr>
      <w:r w:rsidRPr="00776A00">
        <w:rPr>
          <w:rFonts w:ascii="Times New Roman" w:hAnsi="Times New Roman" w:cs="Times New Roman"/>
          <w:sz w:val="24"/>
          <w:szCs w:val="24"/>
        </w:rPr>
        <w:t>The selection of the research sample will make use of purposive sampling techniques, in that, the youths from backgrounds with the highest reported crime rates will target p</w:t>
      </w:r>
      <w:r w:rsidR="00776A00">
        <w:rPr>
          <w:rFonts w:ascii="Times New Roman" w:hAnsi="Times New Roman" w:cs="Times New Roman"/>
          <w:sz w:val="24"/>
          <w:szCs w:val="24"/>
        </w:rPr>
        <w:t xml:space="preserve">urposely in </w:t>
      </w:r>
      <w:r w:rsidR="00776A00">
        <w:rPr>
          <w:rFonts w:ascii="Times New Roman" w:hAnsi="Times New Roman" w:cs="Times New Roman"/>
          <w:sz w:val="24"/>
          <w:szCs w:val="24"/>
        </w:rPr>
        <w:lastRenderedPageBreak/>
        <w:t>the spirit of encourag</w:t>
      </w:r>
      <w:r w:rsidRPr="00776A00">
        <w:rPr>
          <w:rFonts w:ascii="Times New Roman" w:hAnsi="Times New Roman" w:cs="Times New Roman"/>
          <w:sz w:val="24"/>
          <w:szCs w:val="24"/>
        </w:rPr>
        <w:t xml:space="preserve">ing active community policing in these “hot spots’ of crime. The sample population from these areas will be selected using simple random sampling in a bid to capture a good representative sample. </w:t>
      </w:r>
      <w:r w:rsidR="00EB1FF7" w:rsidRPr="00776A00">
        <w:rPr>
          <w:rFonts w:ascii="Times New Roman" w:hAnsi="Times New Roman" w:cs="Times New Roman"/>
          <w:sz w:val="24"/>
          <w:szCs w:val="24"/>
        </w:rPr>
        <w:t xml:space="preserve">The preferred sample size is that of 100 youths per intervention center and the choice of this sample size is informed by the need to make follow up the participants easy. </w:t>
      </w:r>
    </w:p>
    <w:p w:rsidR="00776A00" w:rsidRPr="00776A00" w:rsidRDefault="00776A00" w:rsidP="00776A00">
      <w:pPr>
        <w:spacing w:line="480" w:lineRule="auto"/>
        <w:ind w:firstLine="720"/>
        <w:rPr>
          <w:rFonts w:ascii="Times New Roman" w:hAnsi="Times New Roman" w:cs="Times New Roman"/>
          <w:b/>
          <w:sz w:val="24"/>
          <w:szCs w:val="24"/>
        </w:rPr>
      </w:pPr>
      <w:r w:rsidRPr="00776A00">
        <w:rPr>
          <w:rFonts w:ascii="Times New Roman" w:hAnsi="Times New Roman" w:cs="Times New Roman"/>
          <w:b/>
          <w:sz w:val="24"/>
          <w:szCs w:val="24"/>
        </w:rPr>
        <w:t>Data Collection Methods</w:t>
      </w:r>
    </w:p>
    <w:p w:rsidR="00776A00" w:rsidRPr="00776A00" w:rsidRDefault="00776A00" w:rsidP="00776A00">
      <w:pPr>
        <w:spacing w:line="480" w:lineRule="auto"/>
        <w:ind w:firstLine="720"/>
        <w:rPr>
          <w:rFonts w:ascii="Times New Roman" w:hAnsi="Times New Roman" w:cs="Times New Roman"/>
          <w:sz w:val="24"/>
          <w:szCs w:val="24"/>
        </w:rPr>
      </w:pPr>
      <w:r w:rsidRPr="00776A00">
        <w:rPr>
          <w:rFonts w:ascii="Times New Roman" w:hAnsi="Times New Roman" w:cs="Times New Roman"/>
          <w:sz w:val="24"/>
          <w:szCs w:val="24"/>
        </w:rPr>
        <w:t xml:space="preserve">The data required for measurements include the data on the use of drugs and other hard substances by the study participants in addition to data on their attitudes toward life in general, towards the use of drugs and other hard substances, towards their likelihood to take part in criminal activities and towards the employment status in the state. These sets of data will be sought out from the National Demographic and Health Surveys as the secondary sources of data on the overall outlook of the youth’s behavior in the chosen intervention regions and on their attitudes to the identified key topics and on substance abuse. Primary data will be sought out from the study participants through the use of formal standardized questionnaires and focus group discussion. These method and tool for collecting data will be conducted in two phases. The first phase will be at the recruitment phase as soon as the targeted youths agree to take part in the study. The focus group discussion will be used to gain a general outlook of the situation as it actually is in that neighborhood and through the key findings from these discussions, the intervention program can be redesigned in a manner that it specifically addresses the needs of the target population and especially in touching on their major concerns in a bid to inspire change of attitude. The second phase of data collection will be aimed at evaluating the success rates of the program in achieving the objectives that it was set out to achieve. Here the attitudes of the study participants towards the central themes of the intervention program will be assessed in addition </w:t>
      </w:r>
      <w:r w:rsidRPr="00776A00">
        <w:rPr>
          <w:rFonts w:ascii="Times New Roman" w:hAnsi="Times New Roman" w:cs="Times New Roman"/>
          <w:sz w:val="24"/>
          <w:szCs w:val="24"/>
        </w:rPr>
        <w:lastRenderedPageBreak/>
        <w:t>to using focus group discussions in determining if the program had any impacts on the target population and their take on the effectiveness and execution capabilities of the program. Besides, the need for further intervention programs that involve hands-on technical learning can be deduced from the proceedings of this post-implementation data collection process. Actual testing for drug and substance abuse will be carried out using similar testing kits as those used in probation and parole settings.</w:t>
      </w:r>
    </w:p>
    <w:p w:rsidR="003740D8" w:rsidRPr="00776A00" w:rsidRDefault="003740D8" w:rsidP="00776A00">
      <w:pPr>
        <w:spacing w:line="480" w:lineRule="auto"/>
        <w:ind w:firstLine="720"/>
        <w:rPr>
          <w:rFonts w:ascii="Times New Roman" w:hAnsi="Times New Roman" w:cs="Times New Roman"/>
          <w:b/>
          <w:sz w:val="24"/>
          <w:szCs w:val="24"/>
        </w:rPr>
      </w:pPr>
      <w:r w:rsidRPr="00776A00">
        <w:rPr>
          <w:rFonts w:ascii="Times New Roman" w:hAnsi="Times New Roman" w:cs="Times New Roman"/>
          <w:b/>
          <w:sz w:val="24"/>
          <w:szCs w:val="24"/>
        </w:rPr>
        <w:t>Measurements</w:t>
      </w:r>
    </w:p>
    <w:p w:rsidR="001F20CB" w:rsidRPr="00776A00" w:rsidRDefault="003740D8" w:rsidP="00776A00">
      <w:pPr>
        <w:spacing w:line="480" w:lineRule="auto"/>
        <w:ind w:firstLine="720"/>
        <w:rPr>
          <w:rFonts w:ascii="Times New Roman" w:hAnsi="Times New Roman" w:cs="Times New Roman"/>
          <w:sz w:val="24"/>
          <w:szCs w:val="24"/>
        </w:rPr>
      </w:pPr>
      <w:r w:rsidRPr="00776A00">
        <w:rPr>
          <w:rFonts w:ascii="Times New Roman" w:hAnsi="Times New Roman" w:cs="Times New Roman"/>
          <w:sz w:val="24"/>
          <w:szCs w:val="24"/>
        </w:rPr>
        <w:t>As this aspect of this field test suggests, the key variables that will</w:t>
      </w:r>
      <w:r w:rsidR="00165DE4" w:rsidRPr="00776A00">
        <w:rPr>
          <w:rFonts w:ascii="Times New Roman" w:hAnsi="Times New Roman" w:cs="Times New Roman"/>
          <w:sz w:val="24"/>
          <w:szCs w:val="24"/>
        </w:rPr>
        <w:t xml:space="preserve"> be measured include the attitudes of the youth towards general topics as identified in the intervention program and their involvement in drug and substance abuse. These variables will be correlated with the manner in which they affect the occurrence rates of aggravated assault among the target population. It has been established through research that partaking in drug and substance abuse highly increases the likelihood of youths engaging in gangs and gang-related violent activities (</w:t>
      </w:r>
      <w:r w:rsidR="002D6D28" w:rsidRPr="00776A00">
        <w:rPr>
          <w:rFonts w:ascii="Times New Roman" w:hAnsi="Times New Roman" w:cs="Times New Roman"/>
          <w:sz w:val="24"/>
          <w:szCs w:val="24"/>
        </w:rPr>
        <w:t>Howell, 2010</w:t>
      </w:r>
      <w:r w:rsidR="00165DE4" w:rsidRPr="00776A00">
        <w:rPr>
          <w:rFonts w:ascii="Times New Roman" w:hAnsi="Times New Roman" w:cs="Times New Roman"/>
          <w:sz w:val="24"/>
          <w:szCs w:val="24"/>
        </w:rPr>
        <w:t xml:space="preserve">). In the determination of involvement in drug and substance abuse, the research participants will be subjected to drug testing for hard substances </w:t>
      </w:r>
      <w:r w:rsidR="001D31FA" w:rsidRPr="00776A00">
        <w:rPr>
          <w:rFonts w:ascii="Times New Roman" w:hAnsi="Times New Roman" w:cs="Times New Roman"/>
          <w:sz w:val="24"/>
          <w:szCs w:val="24"/>
        </w:rPr>
        <w:t xml:space="preserve">such as cocaine and heroin through the use of readily available drug testing kits from the Department of Justice, the same testing kits that are employed in the probation and parole setup. The attitudes of the target population towards the selected key topics will be assessed through the use of formal standardized questionnaires. The responses given will be analyses collectively and the average attitudes of these participants deduced through statistical tests and other measures of central tendencies, with emphasis on the mean and or average attitude that summarizes those of the target population. Information on drug and substance abuse as received through the </w:t>
      </w:r>
      <w:r w:rsidR="001D31FA" w:rsidRPr="00776A00">
        <w:rPr>
          <w:rFonts w:ascii="Times New Roman" w:hAnsi="Times New Roman" w:cs="Times New Roman"/>
          <w:sz w:val="24"/>
          <w:szCs w:val="24"/>
        </w:rPr>
        <w:lastRenderedPageBreak/>
        <w:t>questionnaires will be related to that received through actual testing and the two data sets used as a basis for establishing the reliability</w:t>
      </w:r>
      <w:r w:rsidR="009D4771" w:rsidRPr="00776A00">
        <w:rPr>
          <w:rFonts w:ascii="Times New Roman" w:hAnsi="Times New Roman" w:cs="Times New Roman"/>
          <w:sz w:val="24"/>
          <w:szCs w:val="24"/>
        </w:rPr>
        <w:t xml:space="preserve"> of the data as given by the study participants.</w:t>
      </w:r>
    </w:p>
    <w:p w:rsidR="003542DE" w:rsidRDefault="003542DE">
      <w:pPr>
        <w:rPr>
          <w:rFonts w:ascii="Times New Roman" w:hAnsi="Times New Roman" w:cs="Times New Roman"/>
          <w:sz w:val="24"/>
          <w:szCs w:val="24"/>
        </w:rPr>
      </w:pPr>
      <w:r>
        <w:rPr>
          <w:rFonts w:ascii="Times New Roman" w:hAnsi="Times New Roman" w:cs="Times New Roman"/>
          <w:sz w:val="24"/>
          <w:szCs w:val="24"/>
        </w:rPr>
        <w:br w:type="page"/>
      </w:r>
    </w:p>
    <w:p w:rsidR="00165DE4" w:rsidRPr="003B3A66" w:rsidRDefault="00165DE4" w:rsidP="003542DE">
      <w:pPr>
        <w:spacing w:line="480" w:lineRule="auto"/>
        <w:jc w:val="center"/>
        <w:rPr>
          <w:rFonts w:ascii="Times New Roman" w:hAnsi="Times New Roman" w:cs="Times New Roman"/>
          <w:b/>
          <w:sz w:val="24"/>
          <w:szCs w:val="24"/>
        </w:rPr>
      </w:pPr>
      <w:r w:rsidRPr="003B3A66">
        <w:rPr>
          <w:rFonts w:ascii="Times New Roman" w:hAnsi="Times New Roman" w:cs="Times New Roman"/>
          <w:b/>
          <w:sz w:val="24"/>
          <w:szCs w:val="24"/>
        </w:rPr>
        <w:lastRenderedPageBreak/>
        <w:t>References</w:t>
      </w:r>
    </w:p>
    <w:p w:rsidR="009A3434" w:rsidRPr="00776A00" w:rsidRDefault="009A3434" w:rsidP="003542DE">
      <w:pPr>
        <w:spacing w:line="480" w:lineRule="auto"/>
        <w:ind w:left="720" w:hanging="720"/>
        <w:rPr>
          <w:rFonts w:ascii="Times New Roman" w:hAnsi="Times New Roman" w:cs="Times New Roman"/>
          <w:sz w:val="24"/>
          <w:szCs w:val="24"/>
        </w:rPr>
      </w:pPr>
      <w:bookmarkStart w:id="1" w:name="_Hlk35628528"/>
      <w:r w:rsidRPr="00776A00">
        <w:rPr>
          <w:rFonts w:ascii="Times New Roman" w:hAnsi="Times New Roman" w:cs="Times New Roman"/>
          <w:sz w:val="24"/>
          <w:szCs w:val="24"/>
        </w:rPr>
        <w:t xml:space="preserve">Braga, A. A., Turchan, B., Papachristos, A. V., &amp; Hureau, D. M. (2019). Hot spots policing of small geographic areas effects on crime. </w:t>
      </w:r>
      <w:r w:rsidRPr="00776A00">
        <w:rPr>
          <w:rFonts w:ascii="Times New Roman" w:hAnsi="Times New Roman" w:cs="Times New Roman"/>
          <w:i/>
          <w:iCs/>
          <w:sz w:val="24"/>
          <w:szCs w:val="24"/>
        </w:rPr>
        <w:t>Campbell Systematic Reviews</w:t>
      </w:r>
      <w:r w:rsidRPr="00776A00">
        <w:rPr>
          <w:rFonts w:ascii="Times New Roman" w:hAnsi="Times New Roman" w:cs="Times New Roman"/>
          <w:sz w:val="24"/>
          <w:szCs w:val="24"/>
        </w:rPr>
        <w:t>, 15(3), e1046.</w:t>
      </w:r>
    </w:p>
    <w:p w:rsidR="009A3434" w:rsidRPr="00776A00" w:rsidRDefault="009A3434" w:rsidP="003542DE">
      <w:pPr>
        <w:spacing w:line="480" w:lineRule="auto"/>
        <w:ind w:left="720" w:hanging="720"/>
        <w:rPr>
          <w:rFonts w:ascii="Times New Roman" w:hAnsi="Times New Roman" w:cs="Times New Roman"/>
          <w:sz w:val="24"/>
          <w:szCs w:val="24"/>
        </w:rPr>
      </w:pPr>
      <w:r w:rsidRPr="00776A00">
        <w:rPr>
          <w:rFonts w:ascii="Times New Roman" w:hAnsi="Times New Roman" w:cs="Times New Roman"/>
          <w:sz w:val="24"/>
          <w:szCs w:val="24"/>
        </w:rPr>
        <w:t>Gane-McCalla. C. (2010)</w:t>
      </w:r>
      <w:bookmarkEnd w:id="1"/>
      <w:r w:rsidRPr="00776A00">
        <w:rPr>
          <w:rFonts w:ascii="Times New Roman" w:hAnsi="Times New Roman" w:cs="Times New Roman"/>
          <w:sz w:val="24"/>
          <w:szCs w:val="24"/>
        </w:rPr>
        <w:t xml:space="preserve">. </w:t>
      </w:r>
      <w:r w:rsidRPr="00776A00">
        <w:rPr>
          <w:rFonts w:ascii="Times New Roman" w:hAnsi="Times New Roman" w:cs="Times New Roman"/>
          <w:i/>
          <w:iCs/>
          <w:sz w:val="24"/>
          <w:szCs w:val="24"/>
        </w:rPr>
        <w:t xml:space="preserve">Six Ways </w:t>
      </w:r>
      <w:r w:rsidR="00635EC5" w:rsidRPr="00776A00">
        <w:rPr>
          <w:rFonts w:ascii="Times New Roman" w:hAnsi="Times New Roman" w:cs="Times New Roman"/>
          <w:i/>
          <w:iCs/>
          <w:sz w:val="24"/>
          <w:szCs w:val="24"/>
        </w:rPr>
        <w:t>to</w:t>
      </w:r>
      <w:r w:rsidRPr="00776A00">
        <w:rPr>
          <w:rFonts w:ascii="Times New Roman" w:hAnsi="Times New Roman" w:cs="Times New Roman"/>
          <w:i/>
          <w:iCs/>
          <w:sz w:val="24"/>
          <w:szCs w:val="24"/>
        </w:rPr>
        <w:t xml:space="preserve"> Stop Violence </w:t>
      </w:r>
      <w:r w:rsidR="00635EC5" w:rsidRPr="00776A00">
        <w:rPr>
          <w:rFonts w:ascii="Times New Roman" w:hAnsi="Times New Roman" w:cs="Times New Roman"/>
          <w:i/>
          <w:iCs/>
          <w:sz w:val="24"/>
          <w:szCs w:val="24"/>
        </w:rPr>
        <w:t>in</w:t>
      </w:r>
      <w:r w:rsidRPr="00776A00">
        <w:rPr>
          <w:rFonts w:ascii="Times New Roman" w:hAnsi="Times New Roman" w:cs="Times New Roman"/>
          <w:i/>
          <w:iCs/>
          <w:sz w:val="24"/>
          <w:szCs w:val="24"/>
        </w:rPr>
        <w:t xml:space="preserve"> Chicago </w:t>
      </w:r>
      <w:r w:rsidR="00635EC5" w:rsidRPr="00776A00">
        <w:rPr>
          <w:rFonts w:ascii="Times New Roman" w:hAnsi="Times New Roman" w:cs="Times New Roman"/>
          <w:i/>
          <w:iCs/>
          <w:sz w:val="24"/>
          <w:szCs w:val="24"/>
        </w:rPr>
        <w:t>without</w:t>
      </w:r>
      <w:r w:rsidRPr="00776A00">
        <w:rPr>
          <w:rFonts w:ascii="Times New Roman" w:hAnsi="Times New Roman" w:cs="Times New Roman"/>
          <w:i/>
          <w:iCs/>
          <w:sz w:val="24"/>
          <w:szCs w:val="24"/>
        </w:rPr>
        <w:t xml:space="preserve"> Using </w:t>
      </w:r>
      <w:r w:rsidR="00635EC5" w:rsidRPr="00776A00">
        <w:rPr>
          <w:rFonts w:ascii="Times New Roman" w:hAnsi="Times New Roman" w:cs="Times New Roman"/>
          <w:i/>
          <w:iCs/>
          <w:sz w:val="24"/>
          <w:szCs w:val="24"/>
        </w:rPr>
        <w:t>the</w:t>
      </w:r>
      <w:r w:rsidRPr="00776A00">
        <w:rPr>
          <w:rFonts w:ascii="Times New Roman" w:hAnsi="Times New Roman" w:cs="Times New Roman"/>
          <w:i/>
          <w:iCs/>
          <w:sz w:val="24"/>
          <w:szCs w:val="24"/>
        </w:rPr>
        <w:t xml:space="preserve"> National Guard</w:t>
      </w:r>
      <w:r w:rsidRPr="00776A00">
        <w:rPr>
          <w:rFonts w:ascii="Times New Roman" w:hAnsi="Times New Roman" w:cs="Times New Roman"/>
          <w:sz w:val="24"/>
          <w:szCs w:val="24"/>
        </w:rPr>
        <w:t xml:space="preserve">. Retrieved 04 02, 2020, from http://www.jackandjillpolitics.com/2010/04/six-ways-to-stop-violence-in-chicago-without-using-the-national-guard/ </w:t>
      </w:r>
    </w:p>
    <w:p w:rsidR="002D6D28" w:rsidRPr="00776A00" w:rsidRDefault="002D6D28" w:rsidP="003542DE">
      <w:pPr>
        <w:spacing w:line="480" w:lineRule="auto"/>
        <w:ind w:left="720" w:hanging="720"/>
        <w:rPr>
          <w:rFonts w:ascii="Times New Roman" w:hAnsi="Times New Roman" w:cs="Times New Roman"/>
          <w:sz w:val="24"/>
          <w:szCs w:val="24"/>
        </w:rPr>
      </w:pPr>
      <w:r w:rsidRPr="00776A00">
        <w:rPr>
          <w:rFonts w:ascii="Times New Roman" w:hAnsi="Times New Roman" w:cs="Times New Roman"/>
          <w:sz w:val="24"/>
          <w:szCs w:val="24"/>
        </w:rPr>
        <w:t>Howell, J. C. (2010). Gang Prevention: An Overview of Research and Programs. In U.S. Depart</w:t>
      </w:r>
      <w:r w:rsidR="009A3434" w:rsidRPr="00776A00">
        <w:rPr>
          <w:rFonts w:ascii="Times New Roman" w:hAnsi="Times New Roman" w:cs="Times New Roman"/>
          <w:sz w:val="24"/>
          <w:szCs w:val="24"/>
        </w:rPr>
        <w:t>ment</w:t>
      </w:r>
      <w:r w:rsidRPr="00776A00">
        <w:rPr>
          <w:rFonts w:ascii="Times New Roman" w:hAnsi="Times New Roman" w:cs="Times New Roman"/>
          <w:sz w:val="24"/>
          <w:szCs w:val="24"/>
        </w:rPr>
        <w:t xml:space="preserve"> of </w:t>
      </w:r>
      <w:r w:rsidR="009A3434" w:rsidRPr="00776A00">
        <w:rPr>
          <w:rFonts w:ascii="Times New Roman" w:hAnsi="Times New Roman" w:cs="Times New Roman"/>
          <w:sz w:val="24"/>
          <w:szCs w:val="24"/>
        </w:rPr>
        <w:t xml:space="preserve">Justice’s, </w:t>
      </w:r>
      <w:r w:rsidR="009A3434" w:rsidRPr="00776A00">
        <w:rPr>
          <w:rFonts w:ascii="Times New Roman" w:hAnsi="Times New Roman" w:cs="Times New Roman"/>
          <w:i/>
          <w:sz w:val="24"/>
          <w:szCs w:val="24"/>
        </w:rPr>
        <w:t>Juvenile Justice Bulletin</w:t>
      </w:r>
      <w:r w:rsidR="009A3434" w:rsidRPr="00776A00">
        <w:rPr>
          <w:rFonts w:ascii="Times New Roman" w:hAnsi="Times New Roman" w:cs="Times New Roman"/>
          <w:sz w:val="24"/>
          <w:szCs w:val="24"/>
        </w:rPr>
        <w:t xml:space="preserve">. Office of Juvenile Justice and Delinquency Prevention. </w:t>
      </w:r>
    </w:p>
    <w:p w:rsidR="009A3434" w:rsidRPr="00776A00" w:rsidRDefault="009A3434" w:rsidP="003542DE">
      <w:pPr>
        <w:spacing w:line="480" w:lineRule="auto"/>
        <w:ind w:left="720" w:hanging="720"/>
        <w:rPr>
          <w:rFonts w:ascii="Times New Roman" w:hAnsi="Times New Roman" w:cs="Times New Roman"/>
          <w:sz w:val="24"/>
          <w:szCs w:val="24"/>
        </w:rPr>
      </w:pPr>
      <w:bookmarkStart w:id="2" w:name="_Hlk35537693"/>
      <w:r w:rsidRPr="00776A00">
        <w:rPr>
          <w:rFonts w:ascii="Times New Roman" w:hAnsi="Times New Roman" w:cs="Times New Roman"/>
          <w:sz w:val="24"/>
          <w:szCs w:val="24"/>
        </w:rPr>
        <w:t xml:space="preserve">Miles, T. J. (2014). </w:t>
      </w:r>
      <w:bookmarkEnd w:id="2"/>
      <w:r w:rsidRPr="00776A00">
        <w:rPr>
          <w:rFonts w:ascii="Times New Roman" w:hAnsi="Times New Roman" w:cs="Times New Roman"/>
          <w:sz w:val="24"/>
          <w:szCs w:val="24"/>
        </w:rPr>
        <w:t>Does the “Community Prosecution” Strategy Reduce Crime? A Test of Chicago's Experience. </w:t>
      </w:r>
      <w:r w:rsidRPr="00776A00">
        <w:rPr>
          <w:rFonts w:ascii="Times New Roman" w:hAnsi="Times New Roman" w:cs="Times New Roman"/>
          <w:i/>
          <w:iCs/>
          <w:sz w:val="24"/>
          <w:szCs w:val="24"/>
        </w:rPr>
        <w:t>American law and economics review</w:t>
      </w:r>
      <w:r w:rsidRPr="00776A00">
        <w:rPr>
          <w:rFonts w:ascii="Times New Roman" w:hAnsi="Times New Roman" w:cs="Times New Roman"/>
          <w:sz w:val="24"/>
          <w:szCs w:val="24"/>
        </w:rPr>
        <w:t>, </w:t>
      </w:r>
      <w:r w:rsidRPr="00776A00">
        <w:rPr>
          <w:rFonts w:ascii="Times New Roman" w:hAnsi="Times New Roman" w:cs="Times New Roman"/>
          <w:i/>
          <w:iCs/>
          <w:sz w:val="24"/>
          <w:szCs w:val="24"/>
        </w:rPr>
        <w:t>16</w:t>
      </w:r>
      <w:r w:rsidRPr="00776A00">
        <w:rPr>
          <w:rFonts w:ascii="Times New Roman" w:hAnsi="Times New Roman" w:cs="Times New Roman"/>
          <w:sz w:val="24"/>
          <w:szCs w:val="24"/>
        </w:rPr>
        <w:t>(1), 117-143.</w:t>
      </w:r>
    </w:p>
    <w:p w:rsidR="009A3434" w:rsidRPr="00776A00" w:rsidRDefault="009A3434" w:rsidP="009E649E">
      <w:pPr>
        <w:spacing w:line="480" w:lineRule="auto"/>
        <w:ind w:left="720" w:hanging="720"/>
        <w:rPr>
          <w:rFonts w:ascii="Times New Roman" w:hAnsi="Times New Roman" w:cs="Times New Roman"/>
          <w:sz w:val="24"/>
          <w:szCs w:val="24"/>
        </w:rPr>
      </w:pPr>
      <w:r w:rsidRPr="00776A00">
        <w:rPr>
          <w:rFonts w:ascii="Times New Roman" w:hAnsi="Times New Roman" w:cs="Times New Roman"/>
          <w:sz w:val="24"/>
          <w:szCs w:val="24"/>
        </w:rPr>
        <w:t xml:space="preserve">Sobczynski, A., &amp; McKibben, V. (2019). Causal Relationships in 21st Century Chicago Gentrification. </w:t>
      </w:r>
      <w:r w:rsidRPr="00776A00">
        <w:rPr>
          <w:rFonts w:ascii="Times New Roman" w:hAnsi="Times New Roman" w:cs="Times New Roman"/>
          <w:i/>
          <w:iCs/>
          <w:sz w:val="24"/>
          <w:szCs w:val="24"/>
        </w:rPr>
        <w:t>IMSAloquim</w:t>
      </w:r>
      <w:r w:rsidRPr="00776A00">
        <w:rPr>
          <w:rFonts w:ascii="Times New Roman" w:hAnsi="Times New Roman" w:cs="Times New Roman"/>
          <w:sz w:val="24"/>
          <w:szCs w:val="24"/>
        </w:rPr>
        <w:t>.</w:t>
      </w:r>
      <w:hyperlink r:id="rId7" w:history="1">
        <w:r w:rsidR="009E649E" w:rsidRPr="006C68D1">
          <w:rPr>
            <w:rStyle w:val="Hyperlink"/>
            <w:rFonts w:ascii="Times New Roman" w:hAnsi="Times New Roman" w:cs="Times New Roman"/>
            <w:sz w:val="24"/>
            <w:szCs w:val="24"/>
          </w:rPr>
          <w:t>https://digitalcommons.imsa.edu/sir_presentations/2019/session1/3/</w:t>
        </w:r>
      </w:hyperlink>
    </w:p>
    <w:sectPr w:rsidR="009A3434" w:rsidRPr="00776A00" w:rsidSect="00637AB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1E31" w:rsidRDefault="00F41E31" w:rsidP="00776A00">
      <w:pPr>
        <w:spacing w:after="0" w:line="240" w:lineRule="auto"/>
      </w:pPr>
      <w:r>
        <w:separator/>
      </w:r>
    </w:p>
  </w:endnote>
  <w:endnote w:type="continuationSeparator" w:id="1">
    <w:p w:rsidR="00F41E31" w:rsidRDefault="00F41E31" w:rsidP="00776A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1E31" w:rsidRDefault="00F41E31" w:rsidP="00776A00">
      <w:pPr>
        <w:spacing w:after="0" w:line="240" w:lineRule="auto"/>
      </w:pPr>
      <w:r>
        <w:separator/>
      </w:r>
    </w:p>
  </w:footnote>
  <w:footnote w:type="continuationSeparator" w:id="1">
    <w:p w:rsidR="00F41E31" w:rsidRDefault="00F41E31" w:rsidP="00776A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76646772"/>
      <w:docPartObj>
        <w:docPartGallery w:val="Page Numbers (Top of Page)"/>
        <w:docPartUnique/>
      </w:docPartObj>
    </w:sdtPr>
    <w:sdtEndPr>
      <w:rPr>
        <w:noProof/>
      </w:rPr>
    </w:sdtEndPr>
    <w:sdtContent>
      <w:p w:rsidR="00776A00" w:rsidRPr="003B3A66" w:rsidRDefault="00637AB7">
        <w:pPr>
          <w:pStyle w:val="Header"/>
          <w:jc w:val="right"/>
          <w:rPr>
            <w:rFonts w:ascii="Times New Roman" w:hAnsi="Times New Roman" w:cs="Times New Roman"/>
            <w:sz w:val="24"/>
            <w:szCs w:val="24"/>
          </w:rPr>
        </w:pPr>
        <w:r w:rsidRPr="003B3A66">
          <w:rPr>
            <w:rFonts w:ascii="Times New Roman" w:hAnsi="Times New Roman" w:cs="Times New Roman"/>
            <w:sz w:val="24"/>
            <w:szCs w:val="24"/>
          </w:rPr>
          <w:fldChar w:fldCharType="begin"/>
        </w:r>
        <w:r w:rsidR="00776A00" w:rsidRPr="003B3A66">
          <w:rPr>
            <w:rFonts w:ascii="Times New Roman" w:hAnsi="Times New Roman" w:cs="Times New Roman"/>
            <w:sz w:val="24"/>
            <w:szCs w:val="24"/>
          </w:rPr>
          <w:instrText xml:space="preserve"> PAGE   \* MERGEFORMAT </w:instrText>
        </w:r>
        <w:r w:rsidRPr="003B3A66">
          <w:rPr>
            <w:rFonts w:ascii="Times New Roman" w:hAnsi="Times New Roman" w:cs="Times New Roman"/>
            <w:sz w:val="24"/>
            <w:szCs w:val="24"/>
          </w:rPr>
          <w:fldChar w:fldCharType="separate"/>
        </w:r>
        <w:r w:rsidR="003B3A66">
          <w:rPr>
            <w:rFonts w:ascii="Times New Roman" w:hAnsi="Times New Roman" w:cs="Times New Roman"/>
            <w:noProof/>
            <w:sz w:val="24"/>
            <w:szCs w:val="24"/>
          </w:rPr>
          <w:t>9</w:t>
        </w:r>
        <w:r w:rsidRPr="003B3A66">
          <w:rPr>
            <w:rFonts w:ascii="Times New Roman" w:hAnsi="Times New Roman" w:cs="Times New Roman"/>
            <w:noProof/>
            <w:sz w:val="24"/>
            <w:szCs w:val="24"/>
          </w:rPr>
          <w:fldChar w:fldCharType="end"/>
        </w:r>
      </w:p>
    </w:sdtContent>
  </w:sdt>
  <w:p w:rsidR="00776A00" w:rsidRDefault="00776A0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F17B6"/>
    <w:multiLevelType w:val="hybridMultilevel"/>
    <w:tmpl w:val="A3185B2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43927C3"/>
    <w:multiLevelType w:val="hybridMultilevel"/>
    <w:tmpl w:val="54BC3B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31B1C8C"/>
    <w:multiLevelType w:val="hybridMultilevel"/>
    <w:tmpl w:val="D7B831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0DC2"/>
    <w:rsid w:val="00163B4C"/>
    <w:rsid w:val="00165DE4"/>
    <w:rsid w:val="001D31FA"/>
    <w:rsid w:val="001F20CB"/>
    <w:rsid w:val="00290DC2"/>
    <w:rsid w:val="002D6D28"/>
    <w:rsid w:val="003542DE"/>
    <w:rsid w:val="003740D8"/>
    <w:rsid w:val="003B3A66"/>
    <w:rsid w:val="003E497A"/>
    <w:rsid w:val="00420909"/>
    <w:rsid w:val="00544BB1"/>
    <w:rsid w:val="00635EC5"/>
    <w:rsid w:val="00637AB7"/>
    <w:rsid w:val="0077399F"/>
    <w:rsid w:val="00776A00"/>
    <w:rsid w:val="007971C3"/>
    <w:rsid w:val="0086349B"/>
    <w:rsid w:val="008E47E9"/>
    <w:rsid w:val="00921EAC"/>
    <w:rsid w:val="009A3434"/>
    <w:rsid w:val="009D4771"/>
    <w:rsid w:val="009D750D"/>
    <w:rsid w:val="009E649E"/>
    <w:rsid w:val="00C26F12"/>
    <w:rsid w:val="00D5008D"/>
    <w:rsid w:val="00DA2F1B"/>
    <w:rsid w:val="00E811A7"/>
    <w:rsid w:val="00EB1FF7"/>
    <w:rsid w:val="00F41E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A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A00"/>
  </w:style>
  <w:style w:type="paragraph" w:styleId="Footer">
    <w:name w:val="footer"/>
    <w:basedOn w:val="Normal"/>
    <w:link w:val="FooterChar"/>
    <w:uiPriority w:val="99"/>
    <w:unhideWhenUsed/>
    <w:rsid w:val="00776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A00"/>
  </w:style>
  <w:style w:type="paragraph" w:styleId="ListParagraph">
    <w:name w:val="List Paragraph"/>
    <w:basedOn w:val="Normal"/>
    <w:uiPriority w:val="34"/>
    <w:qFormat/>
    <w:rsid w:val="00776A00"/>
    <w:pPr>
      <w:ind w:left="720"/>
      <w:contextualSpacing/>
    </w:pPr>
  </w:style>
  <w:style w:type="character" w:styleId="Hyperlink">
    <w:name w:val="Hyperlink"/>
    <w:basedOn w:val="DefaultParagraphFont"/>
    <w:uiPriority w:val="99"/>
    <w:unhideWhenUsed/>
    <w:rsid w:val="009E64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A00"/>
  </w:style>
  <w:style w:type="paragraph" w:styleId="Footer">
    <w:name w:val="footer"/>
    <w:basedOn w:val="Normal"/>
    <w:link w:val="FooterChar"/>
    <w:uiPriority w:val="99"/>
    <w:unhideWhenUsed/>
    <w:rsid w:val="00776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A00"/>
  </w:style>
  <w:style w:type="paragraph" w:styleId="ListParagraph">
    <w:name w:val="List Paragraph"/>
    <w:basedOn w:val="Normal"/>
    <w:uiPriority w:val="34"/>
    <w:qFormat/>
    <w:rsid w:val="00776A00"/>
    <w:pPr>
      <w:ind w:left="720"/>
      <w:contextualSpacing/>
    </w:pPr>
  </w:style>
  <w:style w:type="character" w:styleId="Hyperlink">
    <w:name w:val="Hyperlink"/>
    <w:basedOn w:val="DefaultParagraphFont"/>
    <w:uiPriority w:val="99"/>
    <w:unhideWhenUsed/>
    <w:rsid w:val="009E6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gitalcommons.imsa.edu/sir_presentations/2019/session1/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9</Pages>
  <Words>1839</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13</cp:revision>
  <dcterms:created xsi:type="dcterms:W3CDTF">2020-04-17T07:30:00Z</dcterms:created>
  <dcterms:modified xsi:type="dcterms:W3CDTF">2020-04-17T16:01:00Z</dcterms:modified>
</cp:coreProperties>
</file>